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2" w:line="241" w:lineRule="exact"/>
        <w:ind w:firstLine="0"/>
      </w:pPr>
      <w:r>
        <w:t>Zakres danych osobowych przetwarzanych we wniosku:</w:t>
      </w:r>
    </w:p>
    <w:p>
      <w:pPr>
        <w:pStyle w:val="8"/>
        <w:numPr>
          <w:ilvl w:val="0"/>
          <w:numId w:val="1"/>
        </w:numPr>
        <w:tabs>
          <w:tab w:val="left" w:pos="380"/>
        </w:tabs>
        <w:spacing w:before="0" w:after="0" w:line="241" w:lineRule="exact"/>
        <w:ind w:left="379" w:right="0" w:hanging="229"/>
        <w:jc w:val="left"/>
        <w:rPr>
          <w:sz w:val="21"/>
        </w:rPr>
      </w:pPr>
      <w:r>
        <w:rPr>
          <w:sz w:val="21"/>
        </w:rPr>
        <w:t>imię, nazwisko, data urodzenia oraz numer PESEL</w:t>
      </w:r>
      <w:r>
        <w:rPr>
          <w:spacing w:val="-1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8"/>
        <w:numPr>
          <w:ilvl w:val="0"/>
          <w:numId w:val="1"/>
        </w:numPr>
        <w:tabs>
          <w:tab w:val="left" w:pos="380"/>
        </w:tabs>
        <w:spacing w:before="1" w:after="0" w:line="240" w:lineRule="auto"/>
        <w:ind w:left="379" w:right="0" w:hanging="229"/>
        <w:jc w:val="left"/>
        <w:rPr>
          <w:sz w:val="21"/>
        </w:rPr>
      </w:pPr>
      <w:r>
        <w:rPr>
          <w:sz w:val="21"/>
        </w:rPr>
        <w:t>imiona i nazwiska rodziców</w:t>
      </w:r>
      <w:r>
        <w:rPr>
          <w:spacing w:val="2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8"/>
        <w:numPr>
          <w:ilvl w:val="0"/>
          <w:numId w:val="1"/>
        </w:numPr>
        <w:tabs>
          <w:tab w:val="left" w:pos="380"/>
        </w:tabs>
        <w:spacing w:before="1" w:after="0" w:line="241" w:lineRule="exact"/>
        <w:ind w:left="379" w:right="0" w:hanging="229"/>
        <w:jc w:val="left"/>
        <w:rPr>
          <w:sz w:val="21"/>
        </w:rPr>
      </w:pPr>
      <w:r>
        <w:rPr>
          <w:sz w:val="21"/>
        </w:rPr>
        <w:t>adres miejsca zamieszkania rodziców i</w:t>
      </w:r>
      <w:r>
        <w:rPr>
          <w:spacing w:val="-1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8"/>
        <w:numPr>
          <w:ilvl w:val="0"/>
          <w:numId w:val="1"/>
        </w:numPr>
        <w:tabs>
          <w:tab w:val="left" w:pos="380"/>
        </w:tabs>
        <w:spacing w:before="0" w:after="0" w:line="241" w:lineRule="exact"/>
        <w:ind w:left="379" w:right="0" w:hanging="229"/>
        <w:jc w:val="left"/>
        <w:rPr>
          <w:sz w:val="21"/>
        </w:rPr>
      </w:pPr>
      <w:r>
        <w:rPr>
          <w:sz w:val="21"/>
        </w:rPr>
        <w:t>adres poczty elektronicznej i numery telefonów rodziców</w:t>
      </w:r>
      <w:r>
        <w:rPr>
          <w:spacing w:val="-3"/>
          <w:sz w:val="21"/>
        </w:rPr>
        <w:t xml:space="preserve"> </w:t>
      </w:r>
      <w:r>
        <w:rPr>
          <w:sz w:val="21"/>
        </w:rPr>
        <w:t>kandydata;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135"/>
        <w:ind w:left="100"/>
      </w:pPr>
      <w:r>
        <w:t>Podstawa prawna: art. 150 ust. 1 ustawy z dnia 14 grudnia 2016 r. Prawo oświatowe (t. j. Dz. U. z 2021 r. poz. 1082).</w:t>
      </w:r>
    </w:p>
    <w:p>
      <w:pPr>
        <w:pStyle w:val="6"/>
        <w:spacing w:before="6"/>
        <w:rPr>
          <w:sz w:val="9"/>
        </w:rPr>
      </w:pPr>
    </w:p>
    <w:p>
      <w:pPr>
        <w:spacing w:before="90"/>
        <w:ind w:left="821" w:right="828" w:firstLine="0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>
      <w:pPr>
        <w:pStyle w:val="6"/>
        <w:spacing w:before="4"/>
        <w:rPr>
          <w:b/>
          <w:sz w:val="29"/>
        </w:rPr>
      </w:pPr>
    </w:p>
    <w:p>
      <w:pPr>
        <w:pStyle w:val="6"/>
        <w:spacing w:before="1"/>
        <w:ind w:left="100" w:right="105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6"/>
        <w:spacing w:before="4"/>
        <w:rPr>
          <w:sz w:val="17"/>
        </w:rPr>
      </w:pPr>
    </w:p>
    <w:p>
      <w:pPr>
        <w:pStyle w:val="8"/>
        <w:numPr>
          <w:ilvl w:val="0"/>
          <w:numId w:val="2"/>
        </w:numPr>
        <w:tabs>
          <w:tab w:val="left" w:pos="310"/>
        </w:tabs>
        <w:spacing w:before="1" w:after="0" w:line="240" w:lineRule="auto"/>
        <w:ind w:left="309" w:right="0" w:hanging="210"/>
        <w:jc w:val="left"/>
        <w:rPr>
          <w:b/>
          <w:sz w:val="17"/>
        </w:rPr>
      </w:pPr>
      <w:r>
        <w:rPr>
          <w:sz w:val="21"/>
        </w:rPr>
        <w:t>Administratorem Pani/Pana danych</w:t>
      </w:r>
      <w:r>
        <w:rPr>
          <w:spacing w:val="-1"/>
          <w:sz w:val="21"/>
        </w:rPr>
        <w:t xml:space="preserve"> </w:t>
      </w:r>
      <w:r>
        <w:rPr>
          <w:sz w:val="21"/>
        </w:rPr>
        <w:t>jest:</w:t>
      </w:r>
      <w:r>
        <w:rPr>
          <w:sz w:val="21"/>
        </w:rPr>
        <w:br w:type="textWrapping"/>
      </w:r>
      <w:r>
        <w:rPr>
          <w:rFonts w:hint="default"/>
          <w:b/>
          <w:bCs/>
        </w:rPr>
        <w:t>Szkoła Podstawowa im. Bohaterów Westerplatte w Marcówce,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 xml:space="preserve">Marcówka 120, 34-210 Zembrzyce 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 xml:space="preserve">reprezentowana przez Dyrektora Szkoły 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3" w:hanging="216"/>
        <w:jc w:val="both"/>
        <w:rPr>
          <w:sz w:val="17"/>
        </w:rPr>
      </w:pPr>
      <w:r>
        <w:rPr>
          <w:sz w:val="21"/>
        </w:rPr>
        <w:t>Administrator wyznaczył Inspektora Ochrony Danych</w:t>
      </w:r>
      <w:r>
        <w:rPr>
          <w:rFonts w:hint="default"/>
          <w:sz w:val="21"/>
          <w:lang w:val="pl-PL"/>
        </w:rPr>
        <w:t xml:space="preserve"> </w:t>
      </w:r>
      <w:r>
        <w:rPr>
          <w:rFonts w:hint="default"/>
          <w:sz w:val="21"/>
        </w:rPr>
        <w:t>Panią Magdalenę Waligóra, z którą mogą się Państwo kontaktować we wszystkich sprawach dotyczących przetwarzania danych osobowych za pośrednictwem adresu e-mail: inspektor@cbi24.pl oraz nr. telefo</w:t>
      </w:r>
      <w:bookmarkStart w:id="0" w:name="_GoBack"/>
      <w:bookmarkEnd w:id="0"/>
      <w:r>
        <w:rPr>
          <w:rFonts w:hint="default"/>
          <w:sz w:val="21"/>
        </w:rPr>
        <w:t>nu: + 48 533 655 000.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6" w:hanging="216"/>
        <w:jc w:val="both"/>
        <w:rPr>
          <w:sz w:val="21"/>
        </w:rPr>
      </w:pPr>
      <w:r>
        <w:rPr>
          <w:sz w:val="21"/>
        </w:rPr>
        <w:t>Pani/Pana dane osobowe będą przetwarzane w celu prowadzenia postępowania rekrutacyjnego do klasy I publicznej szkoły podstawowej dla kandydatów zamieszkałych poza obwodem</w:t>
      </w:r>
      <w:r>
        <w:rPr>
          <w:spacing w:val="-2"/>
          <w:sz w:val="21"/>
        </w:rPr>
        <w:t xml:space="preserve"> </w:t>
      </w:r>
      <w:r>
        <w:rPr>
          <w:sz w:val="21"/>
        </w:rPr>
        <w:t>szkoły.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7" w:hanging="216"/>
        <w:jc w:val="both"/>
        <w:rPr>
          <w:sz w:val="21"/>
        </w:rPr>
      </w:pPr>
      <w:r>
        <w:rPr>
          <w:sz w:val="21"/>
        </w:rPr>
        <w:t>Podstawą dopuszczalności przetwarzania danych osobowych jest art. 6 ust. 1 lit. c) RODO. Przepisy szczególne zostały zawarte w ustawie z dnia 14 grudnia 2016 r. Prawo oświatowe (t. j. Dz. U. z 2021 r. poz.</w:t>
      </w:r>
      <w:r>
        <w:rPr>
          <w:spacing w:val="-14"/>
          <w:sz w:val="21"/>
        </w:rPr>
        <w:t xml:space="preserve"> </w:t>
      </w:r>
      <w:r>
        <w:rPr>
          <w:sz w:val="21"/>
        </w:rPr>
        <w:t>1082).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4" w:hanging="216"/>
        <w:jc w:val="both"/>
        <w:rPr>
          <w:sz w:val="21"/>
        </w:rPr>
      </w:pPr>
      <w:r>
        <w:rPr>
          <w:sz w:val="21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</w:t>
      </w:r>
      <w:r>
        <w:rPr>
          <w:spacing w:val="-1"/>
          <w:sz w:val="21"/>
        </w:rPr>
        <w:t xml:space="preserve"> </w:t>
      </w:r>
      <w:r>
        <w:rPr>
          <w:sz w:val="21"/>
        </w:rPr>
        <w:t>podstawowej.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5" w:hanging="216"/>
        <w:jc w:val="both"/>
        <w:rPr>
          <w:sz w:val="21"/>
        </w:rPr>
      </w:pPr>
      <w:r>
        <w:rPr>
          <w:sz w:val="21"/>
        </w:rPr>
        <w:t>Dane osobowe będą ujawniane osobom działającym z upoważnienia administratora, mającym dostęp do danych osobowych i przetwarzającym je wyłącznie na polecenie administratora, chyba że wymaga tego prawo UE lub prawo państwa</w:t>
      </w:r>
      <w:r>
        <w:rPr>
          <w:spacing w:val="1"/>
          <w:sz w:val="21"/>
        </w:rPr>
        <w:t xml:space="preserve"> </w:t>
      </w:r>
      <w:r>
        <w:rPr>
          <w:sz w:val="21"/>
        </w:rPr>
        <w:t>członkowskiego.</w:t>
      </w:r>
    </w:p>
    <w:p>
      <w:pPr>
        <w:pStyle w:val="6"/>
        <w:ind w:left="335" w:right="104" w:hanging="29"/>
        <w:jc w:val="both"/>
      </w:pPr>
      <w:r>
        <w:t>Ponadto listy kandydatów przyjętych i nieprzyjętych podaje się do publicznej wiadomości 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1" w:after="0" w:line="240" w:lineRule="auto"/>
        <w:ind w:left="316" w:right="104" w:hanging="216"/>
        <w:jc w:val="both"/>
        <w:rPr>
          <w:sz w:val="21"/>
        </w:rPr>
      </w:pPr>
      <w:r>
        <w:rPr>
          <w:sz w:val="21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</w:t>
      </w:r>
      <w:r>
        <w:rPr>
          <w:spacing w:val="-30"/>
          <w:sz w:val="21"/>
        </w:rPr>
        <w:t xml:space="preserve"> </w:t>
      </w:r>
      <w:r>
        <w:rPr>
          <w:sz w:val="21"/>
        </w:rPr>
        <w:t>wyrokiem.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exact"/>
        <w:ind w:left="309" w:right="0" w:hanging="210"/>
        <w:jc w:val="both"/>
        <w:rPr>
          <w:sz w:val="21"/>
        </w:rPr>
      </w:pPr>
      <w:r>
        <w:rPr>
          <w:sz w:val="21"/>
        </w:rPr>
        <w:t>W związku z przetwarzaniem Pani/Pana danych osobowych, przysługują Państwu następujące</w:t>
      </w:r>
      <w:r>
        <w:rPr>
          <w:spacing w:val="-11"/>
          <w:sz w:val="21"/>
        </w:rPr>
        <w:t xml:space="preserve"> </w:t>
      </w:r>
      <w:r>
        <w:rPr>
          <w:sz w:val="21"/>
        </w:rPr>
        <w:t>prawa:</w:t>
      </w:r>
    </w:p>
    <w:p>
      <w:pPr>
        <w:pStyle w:val="8"/>
        <w:numPr>
          <w:ilvl w:val="0"/>
          <w:numId w:val="3"/>
        </w:numPr>
        <w:tabs>
          <w:tab w:val="left" w:pos="336"/>
        </w:tabs>
        <w:spacing w:before="1" w:after="0" w:line="240" w:lineRule="auto"/>
        <w:ind w:left="336" w:right="0" w:hanging="236"/>
        <w:jc w:val="both"/>
        <w:rPr>
          <w:sz w:val="21"/>
        </w:rPr>
      </w:pPr>
      <w:r>
        <w:rPr>
          <w:sz w:val="21"/>
        </w:rPr>
        <w:t>prawo dostępu do swoich danych osobowych oraz otrzymania ich kopii;</w:t>
      </w:r>
    </w:p>
    <w:p>
      <w:pPr>
        <w:pStyle w:val="8"/>
        <w:numPr>
          <w:ilvl w:val="0"/>
          <w:numId w:val="3"/>
        </w:numPr>
        <w:tabs>
          <w:tab w:val="left" w:pos="336"/>
        </w:tabs>
        <w:spacing w:before="1" w:after="0" w:line="241" w:lineRule="exact"/>
        <w:ind w:left="336" w:right="0" w:hanging="236"/>
        <w:jc w:val="left"/>
        <w:rPr>
          <w:sz w:val="21"/>
        </w:rPr>
      </w:pPr>
      <w:r>
        <w:rPr>
          <w:sz w:val="21"/>
        </w:rPr>
        <w:t>sprostowania danych;</w:t>
      </w:r>
    </w:p>
    <w:p>
      <w:pPr>
        <w:pStyle w:val="8"/>
        <w:numPr>
          <w:ilvl w:val="0"/>
          <w:numId w:val="3"/>
        </w:numPr>
        <w:tabs>
          <w:tab w:val="left" w:pos="336"/>
        </w:tabs>
        <w:spacing w:before="0" w:after="0" w:line="241" w:lineRule="exact"/>
        <w:ind w:left="336" w:right="0" w:hanging="236"/>
        <w:jc w:val="left"/>
        <w:rPr>
          <w:sz w:val="21"/>
        </w:rPr>
      </w:pPr>
      <w:r>
        <w:rPr>
          <w:sz w:val="21"/>
        </w:rPr>
        <w:t>ograniczenia przetwarzania;</w:t>
      </w:r>
    </w:p>
    <w:p>
      <w:pPr>
        <w:pStyle w:val="8"/>
        <w:numPr>
          <w:ilvl w:val="0"/>
          <w:numId w:val="3"/>
        </w:numPr>
        <w:tabs>
          <w:tab w:val="left" w:pos="336"/>
        </w:tabs>
        <w:spacing w:before="0" w:after="0" w:line="241" w:lineRule="exact"/>
        <w:ind w:left="336" w:right="0" w:hanging="236"/>
        <w:jc w:val="left"/>
        <w:rPr>
          <w:sz w:val="21"/>
        </w:rPr>
      </w:pPr>
      <w:r>
        <w:rPr>
          <w:sz w:val="21"/>
        </w:rPr>
        <w:t>żądania usunięcia danych, o ile znajdzie zastosowanie jedna z przesłanek z art. 17 ust. 1</w:t>
      </w:r>
      <w:r>
        <w:rPr>
          <w:spacing w:val="-11"/>
          <w:sz w:val="21"/>
        </w:rPr>
        <w:t xml:space="preserve"> </w:t>
      </w:r>
      <w:r>
        <w:rPr>
          <w:sz w:val="21"/>
        </w:rPr>
        <w:t>RODO.</w:t>
      </w:r>
    </w:p>
    <w:p>
      <w:pPr>
        <w:pStyle w:val="8"/>
        <w:numPr>
          <w:ilvl w:val="0"/>
          <w:numId w:val="2"/>
        </w:numPr>
        <w:tabs>
          <w:tab w:val="left" w:pos="310"/>
        </w:tabs>
        <w:spacing w:before="0" w:after="0" w:line="240" w:lineRule="auto"/>
        <w:ind w:left="316" w:right="107" w:hanging="216"/>
        <w:jc w:val="left"/>
        <w:rPr>
          <w:sz w:val="21"/>
        </w:rPr>
      </w:pPr>
      <w:r>
        <w:rPr>
          <w:sz w:val="21"/>
        </w:rPr>
        <w:t>Ma Pani/Pan prawo złożenia skargi na niezgodne z prawem przetwarzanie danych osobowych do Prezesa Urzędu Ochrony Danych Osobowych (Urząd Ochrony Danych Osobowych, ul. Stawki 2, 00 – 193</w:t>
      </w:r>
      <w:r>
        <w:rPr>
          <w:spacing w:val="-26"/>
          <w:sz w:val="21"/>
        </w:rPr>
        <w:t xml:space="preserve"> </w:t>
      </w:r>
      <w:r>
        <w:rPr>
          <w:sz w:val="21"/>
        </w:rPr>
        <w:t>Warszawa).</w:t>
      </w:r>
    </w:p>
    <w:p>
      <w:pPr>
        <w:pStyle w:val="6"/>
        <w:spacing w:before="5"/>
        <w:rPr>
          <w:sz w:val="17"/>
        </w:rPr>
      </w:pPr>
    </w:p>
    <w:p>
      <w:pPr>
        <w:pStyle w:val="2"/>
        <w:spacing w:before="1"/>
        <w:ind w:left="100" w:right="0"/>
        <w:jc w:val="both"/>
      </w:pPr>
      <w:r>
        <w:t>Zapoznałam się/ zapoznałem się z treścią powyższych pouczeń.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32"/>
        </w:rPr>
      </w:pPr>
    </w:p>
    <w:p>
      <w:pPr>
        <w:spacing w:before="0"/>
        <w:ind w:left="3218" w:right="145" w:firstLine="0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>
      <w:pPr>
        <w:spacing w:before="201"/>
        <w:ind w:left="3218" w:right="145" w:firstLine="0"/>
        <w:jc w:val="center"/>
        <w:rPr>
          <w:sz w:val="22"/>
        </w:rPr>
      </w:pPr>
      <w:r>
        <w:rPr>
          <w:sz w:val="22"/>
        </w:rPr>
        <w:t>(data, czytelny podpis wnioskodawcy- rodzica kandydata)</w:t>
      </w:r>
    </w:p>
    <w:sectPr>
      <w:type w:val="continuous"/>
      <w:pgSz w:w="11910" w:h="16840"/>
      <w:pgMar w:top="920" w:right="76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09" w:hanging="20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258" w:hanging="209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217" w:hanging="209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175" w:hanging="209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34" w:hanging="209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093" w:hanging="209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51" w:hanging="209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10" w:hanging="209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968" w:hanging="209"/>
      </w:pPr>
      <w:rPr>
        <w:rFonts w:hint="default"/>
        <w:lang w:val="pl-PL" w:eastAsia="pl-PL" w:bidi="pl-PL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379" w:hanging="22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330" w:hanging="228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231" w:hanging="228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82" w:hanging="228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33" w:hanging="228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83" w:hanging="228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34" w:hanging="228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984" w:hanging="228"/>
      </w:pPr>
      <w:rPr>
        <w:rFonts w:hint="default"/>
        <w:lang w:val="pl-PL" w:eastAsia="pl-PL" w:bidi="pl-PL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336" w:hanging="236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294" w:hanging="23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249" w:hanging="23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203" w:hanging="23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158" w:hanging="23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13" w:hanging="23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67" w:hanging="23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022" w:hanging="23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976" w:hanging="23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7EF3C9A"/>
    <w:rsid w:val="67EF4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ind w:left="3218" w:right="145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3">
    <w:name w:val="heading 2"/>
    <w:basedOn w:val="1"/>
    <w:next w:val="1"/>
    <w:qFormat/>
    <w:uiPriority w:val="1"/>
    <w:pPr>
      <w:ind w:left="100" w:hanging="53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pl-PL" w:eastAsia="pl-PL" w:bidi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pl-PL" w:eastAsia="pl-PL" w:bidi="pl-PL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16" w:hanging="216"/>
      <w:jc w:val="both"/>
    </w:pPr>
    <w:rPr>
      <w:rFonts w:ascii="Times New Roman" w:hAnsi="Times New Roman" w:eastAsia="Times New Roman" w:cs="Times New Roman"/>
      <w:lang w:val="pl-PL" w:eastAsia="pl-PL" w:bidi="pl-PL"/>
    </w:rPr>
  </w:style>
  <w:style w:type="paragraph" w:customStyle="1" w:styleId="9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2023-06-19T11:55:00Z</dcterms:created>
  <dc:creator>Bożena Pietrusa</dc:creator>
  <cp:lastModifiedBy>WPS_1644830831</cp:lastModifiedBy>
  <dcterms:modified xsi:type="dcterms:W3CDTF">2023-06-19T12:14:41Z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2023-06-19T00:00:00Z</vt:filetime>
  </property>
  <property fmtid="{D5CDD505-2E9C-101B-9397-08002B2CF9AE}" pid="5" name="KSOProductBuildVer">
    <vt:lpwstr>1045-11.2.0.11537</vt:lpwstr>
  </property>
  <property fmtid="{D5CDD505-2E9C-101B-9397-08002B2CF9AE}" pid="6" name="ICV">
    <vt:lpwstr>0313058510CC42E58F430E8D838DC03A</vt:lpwstr>
  </property>
</Properties>
</file>